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AC4" w:rsidRDefault="00C73AC4" w:rsidP="0086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3AC4" w:rsidRDefault="00C73AC4" w:rsidP="0086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667375" cy="9020175"/>
            <wp:effectExtent l="0" t="0" r="9525" b="9525"/>
            <wp:docPr id="1" name="Рисунок 1" descr="D:\Папка2\03.10.2021 20;09;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а2\03.10.2021 20;09;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71185" cy="902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4FA" w:rsidRPr="00C474FA" w:rsidRDefault="00C474FA" w:rsidP="0086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1.1. Настоящее Положение об учебном кабинете (далее – Положение)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разработано в соответствии с пунктом 2 части 3 статьи 28 Федерального закона от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29.12.2012 № 273-ФЗ «Об образовании в Российской Федерации», Уставом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>бюд</w:t>
      </w:r>
      <w:r w:rsidRPr="00C474FA">
        <w:rPr>
          <w:rFonts w:ascii="Times New Roman" w:hAnsi="Times New Roman" w:cs="Times New Roman"/>
          <w:sz w:val="24"/>
          <w:szCs w:val="24"/>
        </w:rPr>
        <w:t>ж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 xml:space="preserve">етного </w:t>
      </w:r>
      <w:r w:rsidRPr="00C474FA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r w:rsidR="008626A4">
        <w:rPr>
          <w:rFonts w:ascii="Times New Roman" w:hAnsi="Times New Roman" w:cs="Times New Roman"/>
          <w:bCs/>
          <w:sz w:val="24"/>
          <w:szCs w:val="24"/>
        </w:rPr>
        <w:t>«Краснобаранская</w:t>
      </w:r>
      <w:r w:rsidR="00C7648C">
        <w:rPr>
          <w:rFonts w:ascii="Times New Roman" w:hAnsi="Times New Roman" w:cs="Times New Roman"/>
          <w:bCs/>
          <w:sz w:val="24"/>
          <w:szCs w:val="24"/>
        </w:rPr>
        <w:t xml:space="preserve"> основная</w:t>
      </w:r>
      <w:r w:rsidRPr="00C474FA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общеобразовательная школа </w:t>
      </w:r>
      <w:r w:rsidR="008626A4">
        <w:rPr>
          <w:rFonts w:ascii="Times New Roman" w:hAnsi="Times New Roman" w:cs="Times New Roman"/>
          <w:bCs/>
          <w:sz w:val="24"/>
          <w:szCs w:val="24"/>
        </w:rPr>
        <w:t>Алексеев</w:t>
      </w:r>
      <w:r w:rsidRPr="00C474FA">
        <w:rPr>
          <w:rFonts w:ascii="Times New Roman" w:hAnsi="Times New Roman" w:cs="Times New Roman"/>
          <w:bCs/>
          <w:sz w:val="24"/>
          <w:szCs w:val="24"/>
        </w:rPr>
        <w:t>ского муниципального района</w:t>
      </w:r>
      <w:r w:rsidR="008626A4">
        <w:rPr>
          <w:rFonts w:ascii="Times New Roman" w:hAnsi="Times New Roman" w:cs="Times New Roman"/>
          <w:bCs/>
          <w:sz w:val="24"/>
          <w:szCs w:val="24"/>
        </w:rPr>
        <w:t xml:space="preserve"> Республики Татарстан</w:t>
      </w:r>
      <w:r w:rsidRPr="00C474FA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Учебный кабинет – специально оборудованное учебное помещение, 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котором проводится учебная, индивидуальная и внеклассная работа с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обучающимися в полном соответствии с действующими государственными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образовательными стандартами, учебными планами и программами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>бюд</w:t>
      </w:r>
      <w:r w:rsidRPr="00C474FA">
        <w:rPr>
          <w:rFonts w:ascii="Times New Roman" w:hAnsi="Times New Roman" w:cs="Times New Roman"/>
          <w:sz w:val="24"/>
          <w:szCs w:val="24"/>
        </w:rPr>
        <w:t>ж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 xml:space="preserve">етного </w:t>
      </w:r>
      <w:r w:rsidRPr="00C474FA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r w:rsidR="008626A4">
        <w:rPr>
          <w:rFonts w:ascii="Times New Roman" w:hAnsi="Times New Roman" w:cs="Times New Roman"/>
          <w:bCs/>
          <w:sz w:val="24"/>
          <w:szCs w:val="24"/>
        </w:rPr>
        <w:t>«Краснобаранская</w:t>
      </w:r>
      <w:r w:rsidR="00C7648C">
        <w:rPr>
          <w:rFonts w:ascii="Times New Roman" w:hAnsi="Times New Roman" w:cs="Times New Roman"/>
          <w:bCs/>
          <w:sz w:val="24"/>
          <w:szCs w:val="24"/>
        </w:rPr>
        <w:t xml:space="preserve"> основная</w:t>
      </w:r>
      <w:r w:rsidRPr="00C474FA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общеобразовательная школа</w:t>
      </w:r>
      <w:r w:rsidR="008626A4">
        <w:rPr>
          <w:rFonts w:ascii="Times New Roman" w:hAnsi="Times New Roman" w:cs="Times New Roman"/>
          <w:bCs/>
          <w:sz w:val="24"/>
          <w:szCs w:val="24"/>
        </w:rPr>
        <w:t>» Алексеевского</w:t>
      </w:r>
      <w:r w:rsidRPr="00C47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bCs/>
          <w:sz w:val="24"/>
          <w:szCs w:val="24"/>
        </w:rPr>
        <w:t>м</w:t>
      </w:r>
      <w:r w:rsidRPr="00C474FA">
        <w:rPr>
          <w:rFonts w:ascii="Times New Roman" w:hAnsi="Times New Roman" w:cs="Times New Roman"/>
          <w:bCs/>
          <w:sz w:val="24"/>
          <w:szCs w:val="24"/>
        </w:rPr>
        <w:t>униципального района Республики Татарстан»</w:t>
      </w:r>
      <w:r w:rsidRPr="00C474FA">
        <w:rPr>
          <w:rFonts w:ascii="Times New Roman" w:hAnsi="Times New Roman" w:cs="Times New Roman"/>
          <w:sz w:val="24"/>
          <w:szCs w:val="24"/>
        </w:rPr>
        <w:t>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методическая работа по </w:t>
      </w:r>
      <w:r w:rsidR="00DD158E">
        <w:rPr>
          <w:rFonts w:ascii="Times New Roman" w:hAnsi="Times New Roman" w:cs="Times New Roman"/>
          <w:sz w:val="24"/>
          <w:szCs w:val="24"/>
        </w:rPr>
        <w:t>п</w:t>
      </w:r>
      <w:r w:rsidRPr="00C474FA">
        <w:rPr>
          <w:rFonts w:ascii="Times New Roman" w:hAnsi="Times New Roman" w:cs="Times New Roman"/>
          <w:sz w:val="24"/>
          <w:szCs w:val="24"/>
        </w:rPr>
        <w:t>редмету с целью повышения эффективности 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результативности образовательного процесса.</w:t>
      </w:r>
      <w:proofErr w:type="gramEnd"/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1.3. Учебные кабинеты создаются на основании приказа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>бюд</w:t>
      </w:r>
      <w:r w:rsidRPr="00C474FA">
        <w:rPr>
          <w:rFonts w:ascii="Times New Roman" w:hAnsi="Times New Roman" w:cs="Times New Roman"/>
          <w:sz w:val="24"/>
          <w:szCs w:val="24"/>
        </w:rPr>
        <w:t>ж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 xml:space="preserve">етного </w:t>
      </w:r>
      <w:r w:rsidRPr="00C474FA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r w:rsidR="008626A4">
        <w:rPr>
          <w:rFonts w:ascii="Times New Roman" w:hAnsi="Times New Roman" w:cs="Times New Roman"/>
          <w:bCs/>
          <w:sz w:val="24"/>
          <w:szCs w:val="24"/>
        </w:rPr>
        <w:t>«Краснобаранская</w:t>
      </w:r>
      <w:r w:rsidR="00C7648C">
        <w:rPr>
          <w:rFonts w:ascii="Times New Roman" w:hAnsi="Times New Roman" w:cs="Times New Roman"/>
          <w:bCs/>
          <w:sz w:val="24"/>
          <w:szCs w:val="24"/>
        </w:rPr>
        <w:t xml:space="preserve"> основная</w:t>
      </w:r>
      <w:r w:rsidRPr="00C474FA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общеобразовательная школа</w:t>
      </w:r>
      <w:r w:rsidR="008626A4">
        <w:rPr>
          <w:rFonts w:ascii="Times New Roman" w:hAnsi="Times New Roman" w:cs="Times New Roman"/>
          <w:bCs/>
          <w:sz w:val="24"/>
          <w:szCs w:val="24"/>
        </w:rPr>
        <w:t>» Алексеев</w:t>
      </w:r>
      <w:r w:rsidRPr="00C474FA">
        <w:rPr>
          <w:rFonts w:ascii="Times New Roman" w:hAnsi="Times New Roman" w:cs="Times New Roman"/>
          <w:bCs/>
          <w:sz w:val="24"/>
          <w:szCs w:val="24"/>
        </w:rPr>
        <w:t>ского муниципального района Республики Татарстан»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(далее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r w:rsidR="008626A4">
        <w:rPr>
          <w:rFonts w:ascii="Times New Roman" w:hAnsi="Times New Roman" w:cs="Times New Roman"/>
          <w:sz w:val="24"/>
          <w:szCs w:val="24"/>
        </w:rPr>
        <w:t>Краснобаранская</w:t>
      </w:r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).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1.4. Обучающиеся на уровне начального общего образования обучаются 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закрепленных за каждым классом учебных помещениях.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1.5. Учебные кабинеты функционируют с учетом специфики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r w:rsidR="008626A4">
        <w:rPr>
          <w:rFonts w:ascii="Times New Roman" w:hAnsi="Times New Roman" w:cs="Times New Roman"/>
          <w:sz w:val="24"/>
          <w:szCs w:val="24"/>
        </w:rPr>
        <w:t>Краснобаран</w:t>
      </w:r>
      <w:r w:rsidR="00C7648C">
        <w:rPr>
          <w:rFonts w:ascii="Times New Roman" w:hAnsi="Times New Roman" w:cs="Times New Roman"/>
          <w:sz w:val="24"/>
          <w:szCs w:val="24"/>
        </w:rPr>
        <w:t>ская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целях создания оптимальных условий для выполнения современных требований к</w:t>
      </w:r>
      <w:r w:rsidR="00DD158E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8626A4">
        <w:rPr>
          <w:rFonts w:ascii="Times New Roman" w:hAnsi="Times New Roman" w:cs="Times New Roman"/>
          <w:sz w:val="24"/>
          <w:szCs w:val="24"/>
        </w:rPr>
        <w:t>Краснобаранская</w:t>
      </w:r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процесса.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1.6. Оборудование учебного кабинета должно отвечать требованиям СанПиН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2.4.2.2821-10, охраны труда и здоровья всех участников образовательного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процесса.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Площадь учебных кабинетов принимается из расчета 2,5 кв. м на одного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обучающегося при фронтальных формах учебных занятий, 3,5 кв. м – при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групповых и индивидуальных.</w:t>
      </w:r>
      <w:proofErr w:type="gramEnd"/>
      <w:r w:rsidR="00284A07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Площадь и использование кабинетов информатики должны соответствовать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гигиеническим требованиям, предъявляемым к видео дисплейным терминалам,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персональным электронно-вычислительным машинам и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r w:rsidR="008626A4">
        <w:rPr>
          <w:rFonts w:ascii="Times New Roman" w:hAnsi="Times New Roman" w:cs="Times New Roman"/>
          <w:sz w:val="24"/>
          <w:szCs w:val="24"/>
        </w:rPr>
        <w:t>Краснобаранская</w:t>
      </w:r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1.8. Наличие лаборантской обязат</w:t>
      </w:r>
      <w:r w:rsidR="00284A07">
        <w:rPr>
          <w:rFonts w:ascii="Times New Roman" w:hAnsi="Times New Roman" w:cs="Times New Roman"/>
          <w:sz w:val="24"/>
          <w:szCs w:val="24"/>
        </w:rPr>
        <w:t>ельно в кабинетах химии, физики</w:t>
      </w:r>
      <w:r w:rsidRPr="00C474FA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1.9. По согласованию с территориальным центром </w:t>
      </w:r>
      <w:proofErr w:type="spellStart"/>
      <w:r w:rsidRPr="00C474FA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учебные мастерские могут быть использованы для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r w:rsidR="008626A4">
        <w:rPr>
          <w:rFonts w:ascii="Times New Roman" w:hAnsi="Times New Roman" w:cs="Times New Roman"/>
          <w:sz w:val="24"/>
          <w:szCs w:val="24"/>
        </w:rPr>
        <w:t>Краснобаранская</w:t>
      </w:r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и проведения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внеклассных занятий по техническому творчеству и для работы обучающихся во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внеурочное время.</w:t>
      </w:r>
    </w:p>
    <w:p w:rsidR="00C474FA" w:rsidRPr="00C474FA" w:rsidRDefault="00C474FA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2. Оборудование учебного кабинета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2.1. Учебные кабинеты оснащаются техническими средствами обучения,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учебно-наглядными пособиями, учебно-опытными приборами, измерительной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аппаратурой, комплектами химических реактивов и другими необходимыми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средствами обучения для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r w:rsidR="008626A4">
        <w:rPr>
          <w:rFonts w:ascii="Times New Roman" w:hAnsi="Times New Roman" w:cs="Times New Roman"/>
          <w:sz w:val="24"/>
          <w:szCs w:val="24"/>
        </w:rPr>
        <w:t>Краснобаран</w:t>
      </w:r>
      <w:r w:rsidR="00C7648C">
        <w:rPr>
          <w:rFonts w:ascii="Times New Roman" w:hAnsi="Times New Roman" w:cs="Times New Roman"/>
          <w:sz w:val="24"/>
          <w:szCs w:val="24"/>
        </w:rPr>
        <w:t>ская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образовательного процесса по данному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учебному предмету в соответствии с действующими типовыми перечнями для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общеобразовательных организаций.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2.2. В учебном кабинете оборудуются удобные рабочие места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индивидуального пользования для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4FA">
        <w:rPr>
          <w:rFonts w:ascii="Times New Roman" w:hAnsi="Times New Roman" w:cs="Times New Roman"/>
          <w:sz w:val="24"/>
          <w:szCs w:val="24"/>
        </w:rPr>
        <w:t xml:space="preserve"> в зависимости от их роста 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наполняемости класса (группы) согласно санитарным требованиям, а также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рабочее место для педагогического работника.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2.3. Рабочее место педагогического работника оборудуется столом,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приставкой для демонстрационного оборудования и технических средств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обучения, шкафами для хранения наглядных пособий, экспозиционными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устройствами, классной доской, </w:t>
      </w:r>
      <w:r w:rsidRPr="00C474FA">
        <w:rPr>
          <w:rFonts w:ascii="Times New Roman" w:hAnsi="Times New Roman" w:cs="Times New Roman"/>
          <w:sz w:val="24"/>
          <w:szCs w:val="24"/>
        </w:rPr>
        <w:lastRenderedPageBreak/>
        <w:t>инструментами и приспособлениями 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соответствии со спецификой преподаваемой дисциплины.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2.4. Каждый обучающийся обеспечивается рабочим местом за партой или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столом в соответствии с действующими требованиями СанПиН 2.4.2.2821-10.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2.5. Организация рабочих мест обучающихся должна обеспечивать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возможность выполнения практических и лабораторных работ в полном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соответствии с практической частью образовательной программы, при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этом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необходимо учитывать требования техники безопасности, гарантировать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безопасные условия для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r w:rsidR="008626A4">
        <w:rPr>
          <w:rFonts w:ascii="Times New Roman" w:hAnsi="Times New Roman" w:cs="Times New Roman"/>
          <w:sz w:val="24"/>
          <w:szCs w:val="24"/>
        </w:rPr>
        <w:t>Краснобаран</w:t>
      </w:r>
      <w:r w:rsidR="00C7648C">
        <w:rPr>
          <w:rFonts w:ascii="Times New Roman" w:hAnsi="Times New Roman" w:cs="Times New Roman"/>
          <w:sz w:val="24"/>
          <w:szCs w:val="24"/>
        </w:rPr>
        <w:t>ская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образовательного процесса.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2.6. В помещениях начальных классов, лабораториях, учебных кабинетах,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мастерских устанавливаются, с учетом имеющихся возможностей, умывальники.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2.7. Кабинеты физики и химии должны быть оборудованы специальными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демонстрационными столами. Для лучшей видимости учебно-наглядных пособий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демонстрационный стол может быть установлен на подиум.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</w:t>
      </w:r>
      <w:r w:rsidRPr="00C474FA">
        <w:rPr>
          <w:rFonts w:ascii="Times New Roman" w:hAnsi="Times New Roman" w:cs="Times New Roman"/>
          <w:sz w:val="24"/>
          <w:szCs w:val="24"/>
        </w:rPr>
        <w:t xml:space="preserve"> химии оборудуется вытяжными шкафами.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474FA">
        <w:rPr>
          <w:rFonts w:ascii="Times New Roman" w:hAnsi="Times New Roman" w:cs="Times New Roman"/>
          <w:sz w:val="24"/>
          <w:szCs w:val="24"/>
        </w:rPr>
        <w:t>. Оформление учебного кабинета должно соответствовать требованиям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современного дизайна для учебных помещений.</w:t>
      </w:r>
    </w:p>
    <w:p w:rsidR="00C474FA" w:rsidRPr="00C474FA" w:rsidRDefault="00C474FA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3. Организация работы учебного кабинета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3.1. Занятия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4FA">
        <w:rPr>
          <w:rFonts w:ascii="Times New Roman" w:hAnsi="Times New Roman" w:cs="Times New Roman"/>
          <w:sz w:val="24"/>
          <w:szCs w:val="24"/>
        </w:rPr>
        <w:t xml:space="preserve"> в учебном кабинете проводятся по расписанию,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утвержденному директором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r w:rsidR="008626A4">
        <w:rPr>
          <w:rFonts w:ascii="Times New Roman" w:hAnsi="Times New Roman" w:cs="Times New Roman"/>
          <w:sz w:val="24"/>
          <w:szCs w:val="24"/>
        </w:rPr>
        <w:t xml:space="preserve">Краснобаранская </w:t>
      </w:r>
      <w:r w:rsidR="00C7648C">
        <w:rPr>
          <w:rFonts w:ascii="Times New Roman" w:hAnsi="Times New Roman" w:cs="Times New Roman"/>
          <w:sz w:val="24"/>
          <w:szCs w:val="24"/>
        </w:rPr>
        <w:t>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3.2. На базе учебного кабинета также проводятся учебные занятия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предметных кружков, образовательных факультативов, заседания творческих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групп и т.д.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3.3. Основное содержание работы учебных кабинетов: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проведение занятий по образовательной программе учебного плана, занятий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дополнительного образования;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создание оптимальных условий для качественного проведения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образовательного процесса на базе учебного кабинета;</w:t>
      </w:r>
    </w:p>
    <w:p w:rsidR="00DD158E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подготовка методических и дидактических средств обучения;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соблюдение мер для охраны здоровья обучающихся и педагогических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работников, охраны труда, противопожарной защиты, санитарии и гигиены;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участие в проведении смотров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474FA">
        <w:rPr>
          <w:rFonts w:ascii="Times New Roman" w:hAnsi="Times New Roman" w:cs="Times New Roman"/>
          <w:sz w:val="24"/>
          <w:szCs w:val="24"/>
        </w:rPr>
        <w:t>конкурсов</w:t>
      </w:r>
      <w:r w:rsidR="00684E6B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учебных кабинетов.</w:t>
      </w:r>
    </w:p>
    <w:p w:rsidR="00C474FA" w:rsidRPr="00C474FA" w:rsidRDefault="00C474FA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4. Руководство учебным кабинетом</w:t>
      </w:r>
      <w:r w:rsidR="003978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474FA" w:rsidRPr="00684E6B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4.1. Руководство учебным кабинетом осуществляет заведующий кабинетом,</w:t>
      </w:r>
      <w:r w:rsidR="00284A07">
        <w:rPr>
          <w:rFonts w:ascii="Times New Roman" w:hAnsi="Times New Roman" w:cs="Times New Roman"/>
          <w:sz w:val="24"/>
          <w:szCs w:val="24"/>
        </w:rPr>
        <w:t xml:space="preserve"> </w:t>
      </w:r>
      <w:r w:rsidRPr="00DD158E">
        <w:rPr>
          <w:rFonts w:ascii="Times New Roman" w:hAnsi="Times New Roman" w:cs="Times New Roman"/>
          <w:sz w:val="24"/>
          <w:szCs w:val="24"/>
        </w:rPr>
        <w:t xml:space="preserve">назначаемый приказом </w:t>
      </w:r>
      <w:r w:rsidR="00DD158E" w:rsidRPr="00DD158E">
        <w:rPr>
          <w:rFonts w:ascii="Times New Roman" w:hAnsi="Times New Roman" w:cs="Times New Roman"/>
          <w:sz w:val="24"/>
          <w:szCs w:val="24"/>
        </w:rPr>
        <w:t>директора</w:t>
      </w:r>
      <w:r w:rsidRPr="00DD158E">
        <w:rPr>
          <w:rFonts w:ascii="Times New Roman" w:hAnsi="Times New Roman" w:cs="Times New Roman"/>
          <w:sz w:val="24"/>
          <w:szCs w:val="24"/>
        </w:rPr>
        <w:t xml:space="preserve"> </w:t>
      </w:r>
      <w:r w:rsidR="00DD158E" w:rsidRPr="00DD158E">
        <w:rPr>
          <w:rFonts w:ascii="Times New Roman" w:hAnsi="Times New Roman" w:cs="Times New Roman"/>
          <w:sz w:val="24"/>
          <w:szCs w:val="24"/>
        </w:rPr>
        <w:t>МБОУ «</w:t>
      </w:r>
      <w:r w:rsidR="008626A4">
        <w:rPr>
          <w:rFonts w:ascii="Times New Roman" w:hAnsi="Times New Roman" w:cs="Times New Roman"/>
          <w:sz w:val="24"/>
          <w:szCs w:val="24"/>
        </w:rPr>
        <w:t>Краснобара</w:t>
      </w:r>
      <w:r w:rsidR="00C7648C">
        <w:rPr>
          <w:rFonts w:ascii="Times New Roman" w:hAnsi="Times New Roman" w:cs="Times New Roman"/>
          <w:sz w:val="24"/>
          <w:szCs w:val="24"/>
        </w:rPr>
        <w:t>нская ООШ</w:t>
      </w:r>
      <w:r w:rsidR="00DD158E" w:rsidRPr="00DD158E">
        <w:rPr>
          <w:rFonts w:ascii="Times New Roman" w:hAnsi="Times New Roman" w:cs="Times New Roman"/>
          <w:sz w:val="24"/>
          <w:szCs w:val="24"/>
        </w:rPr>
        <w:t>»</w:t>
      </w:r>
      <w:r w:rsidRPr="00DD158E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4.</w:t>
      </w:r>
      <w:r w:rsidR="00DD158E">
        <w:rPr>
          <w:rFonts w:ascii="Times New Roman" w:hAnsi="Times New Roman" w:cs="Times New Roman"/>
          <w:sz w:val="24"/>
          <w:szCs w:val="24"/>
        </w:rPr>
        <w:t>2</w:t>
      </w:r>
      <w:r w:rsidRPr="00C474FA">
        <w:rPr>
          <w:rFonts w:ascii="Times New Roman" w:hAnsi="Times New Roman" w:cs="Times New Roman"/>
          <w:sz w:val="24"/>
          <w:szCs w:val="24"/>
        </w:rPr>
        <w:t>. Заведующий учебным кабинетом: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планирует работу учебного кабинета, в т. ч. организацию методической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работы;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максимально использует возможности учебного кабинета для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осуществления образовательного процесса;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обеспечивает своевременное ведение паспорта учебного кабинета и акта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готовности учебного кабинета к началу нового учебного года по форме,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установленной приказом </w:t>
      </w:r>
      <w:r w:rsidR="009D63C6">
        <w:rPr>
          <w:rFonts w:ascii="Times New Roman" w:hAnsi="Times New Roman" w:cs="Times New Roman"/>
          <w:sz w:val="24"/>
          <w:szCs w:val="24"/>
        </w:rPr>
        <w:t>директора</w:t>
      </w:r>
      <w:r w:rsidRPr="00C474FA">
        <w:rPr>
          <w:rFonts w:ascii="Times New Roman" w:hAnsi="Times New Roman" w:cs="Times New Roman"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r w:rsidR="008626A4">
        <w:rPr>
          <w:rFonts w:ascii="Times New Roman" w:hAnsi="Times New Roman" w:cs="Times New Roman"/>
          <w:sz w:val="24"/>
          <w:szCs w:val="24"/>
        </w:rPr>
        <w:t>Краснобара</w:t>
      </w:r>
      <w:r w:rsidR="00C7648C">
        <w:rPr>
          <w:rFonts w:ascii="Times New Roman" w:hAnsi="Times New Roman" w:cs="Times New Roman"/>
          <w:sz w:val="24"/>
          <w:szCs w:val="24"/>
        </w:rPr>
        <w:t>нская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• выполняет работу по обеспечению сохранности </w:t>
      </w:r>
      <w:r w:rsidR="00B729F7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технических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средств обучения, пособий, демонстрационных приборов, измерительной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аппаратуры, лабораторного оборудования, других средств обучения;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осуществляет контроль за 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474FA">
        <w:rPr>
          <w:rFonts w:ascii="Times New Roman" w:hAnsi="Times New Roman" w:cs="Times New Roman"/>
          <w:sz w:val="24"/>
          <w:szCs w:val="24"/>
        </w:rPr>
        <w:t>гигиеническим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состоянием кабинета;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принимает на ответственное хранение материальные ценности учебного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кабинета, ведёт их учет в установленном порядке;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при нахождении обучающихся в учебном кабинете несёт ответственность за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соблюдение правил техники безопасности, санитарии, за охрану жизни и здоровья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детей.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5. Право собственности и распоряжение оборудованием учебного кабинета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lastRenderedPageBreak/>
        <w:t>5.1. Оборудование учебного кабинета, приобретенное на бюджетные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средства, является неотъемлемым имуществом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r w:rsidR="008626A4">
        <w:rPr>
          <w:rFonts w:ascii="Times New Roman" w:hAnsi="Times New Roman" w:cs="Times New Roman"/>
          <w:sz w:val="24"/>
          <w:szCs w:val="24"/>
        </w:rPr>
        <w:t>Краснобара</w:t>
      </w:r>
      <w:r w:rsidR="00C7648C">
        <w:rPr>
          <w:rFonts w:ascii="Times New Roman" w:hAnsi="Times New Roman" w:cs="Times New Roman"/>
          <w:sz w:val="24"/>
          <w:szCs w:val="24"/>
        </w:rPr>
        <w:t>нская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, которым она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распоряжается на основании Устава и договора с учредителем.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5.2. Оборудование и оснащение учебного кабинета, созданное</w:t>
      </w:r>
      <w:r w:rsidR="00DD158E">
        <w:rPr>
          <w:rFonts w:ascii="Times New Roman" w:hAnsi="Times New Roman" w:cs="Times New Roman"/>
          <w:sz w:val="24"/>
          <w:szCs w:val="24"/>
        </w:rPr>
        <w:t xml:space="preserve"> педагогическими р</w:t>
      </w:r>
      <w:r w:rsidRPr="00C474FA">
        <w:rPr>
          <w:rFonts w:ascii="Times New Roman" w:hAnsi="Times New Roman" w:cs="Times New Roman"/>
          <w:sz w:val="24"/>
          <w:szCs w:val="24"/>
        </w:rPr>
        <w:t>аботниками во время их работы в штатной должности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работника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r w:rsidR="008626A4">
        <w:rPr>
          <w:rFonts w:ascii="Times New Roman" w:hAnsi="Times New Roman" w:cs="Times New Roman"/>
          <w:sz w:val="24"/>
          <w:szCs w:val="24"/>
        </w:rPr>
        <w:t>Краснобара</w:t>
      </w:r>
      <w:r w:rsidR="00C7648C">
        <w:rPr>
          <w:rFonts w:ascii="Times New Roman" w:hAnsi="Times New Roman" w:cs="Times New Roman"/>
          <w:sz w:val="24"/>
          <w:szCs w:val="24"/>
        </w:rPr>
        <w:t>нская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без привлечения личных материально-финансовых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ресурсов</w:t>
      </w:r>
      <w:r w:rsidR="00FA6789">
        <w:rPr>
          <w:rFonts w:ascii="Times New Roman" w:hAnsi="Times New Roman" w:cs="Times New Roman"/>
          <w:sz w:val="24"/>
          <w:szCs w:val="24"/>
        </w:rPr>
        <w:t>,</w:t>
      </w:r>
      <w:r w:rsidRPr="00C474FA">
        <w:rPr>
          <w:rFonts w:ascii="Times New Roman" w:hAnsi="Times New Roman" w:cs="Times New Roman"/>
          <w:sz w:val="24"/>
          <w:szCs w:val="24"/>
        </w:rPr>
        <w:t xml:space="preserve"> принадлежат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r w:rsidR="008626A4">
        <w:rPr>
          <w:rFonts w:ascii="Times New Roman" w:hAnsi="Times New Roman" w:cs="Times New Roman"/>
          <w:sz w:val="24"/>
          <w:szCs w:val="24"/>
        </w:rPr>
        <w:t>Краснобар</w:t>
      </w:r>
      <w:r w:rsidR="00C7648C">
        <w:rPr>
          <w:rFonts w:ascii="Times New Roman" w:hAnsi="Times New Roman" w:cs="Times New Roman"/>
          <w:sz w:val="24"/>
          <w:szCs w:val="24"/>
        </w:rPr>
        <w:t>анская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на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праве собственности. Эти материальные ценности должны при поступлении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ставиться на учет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r w:rsidR="008626A4">
        <w:rPr>
          <w:rFonts w:ascii="Times New Roman" w:hAnsi="Times New Roman" w:cs="Times New Roman"/>
          <w:sz w:val="24"/>
          <w:szCs w:val="24"/>
        </w:rPr>
        <w:t>Краснобар</w:t>
      </w:r>
      <w:r w:rsidR="00C7648C">
        <w:rPr>
          <w:rFonts w:ascii="Times New Roman" w:hAnsi="Times New Roman" w:cs="Times New Roman"/>
          <w:sz w:val="24"/>
          <w:szCs w:val="24"/>
        </w:rPr>
        <w:t>анская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5.3. Оборудование и оснащение учебного кабинета, приобретенное за счет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личных финансовых средств педагогического работника, принадлежит данному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педагогическому работнику.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5.4. Ответственный за учебный кабинет, другие работники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r w:rsidR="008626A4">
        <w:rPr>
          <w:rFonts w:ascii="Times New Roman" w:hAnsi="Times New Roman" w:cs="Times New Roman"/>
          <w:sz w:val="24"/>
          <w:szCs w:val="24"/>
        </w:rPr>
        <w:t>Краснобар</w:t>
      </w:r>
      <w:r w:rsidR="00C7648C">
        <w:rPr>
          <w:rFonts w:ascii="Times New Roman" w:hAnsi="Times New Roman" w:cs="Times New Roman"/>
          <w:sz w:val="24"/>
          <w:szCs w:val="24"/>
        </w:rPr>
        <w:t>анская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,</w:t>
      </w:r>
      <w:r w:rsidR="00C7648C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работающие в данном учебном кабинете, обучающиеся обязаны бережно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относиться к материальным ценностям, находящимся в нём. Материальную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ответственность за материальные ценности, указанные в </w:t>
      </w:r>
      <w:proofErr w:type="spellStart"/>
      <w:r w:rsidRPr="00C474F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C474FA">
        <w:rPr>
          <w:rFonts w:ascii="Times New Roman" w:hAnsi="Times New Roman" w:cs="Times New Roman"/>
          <w:sz w:val="24"/>
          <w:szCs w:val="24"/>
        </w:rPr>
        <w:t>. 5.1., 5.2. 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C474FA">
        <w:rPr>
          <w:rFonts w:ascii="Times New Roman" w:hAnsi="Times New Roman" w:cs="Times New Roman"/>
          <w:sz w:val="24"/>
          <w:szCs w:val="24"/>
        </w:rPr>
        <w:t xml:space="preserve"> в учебном кабинете, несет работник (заведующий кабинетом,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учитель, работающий в кабинете, лаборант).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6. Права и обязанности участников образовательного процесса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6.1. Администрация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r w:rsidR="008626A4">
        <w:rPr>
          <w:rFonts w:ascii="Times New Roman" w:hAnsi="Times New Roman" w:cs="Times New Roman"/>
          <w:sz w:val="24"/>
          <w:szCs w:val="24"/>
        </w:rPr>
        <w:t>Краснобар</w:t>
      </w:r>
      <w:r w:rsidR="00C7648C">
        <w:rPr>
          <w:rFonts w:ascii="Times New Roman" w:hAnsi="Times New Roman" w:cs="Times New Roman"/>
          <w:sz w:val="24"/>
          <w:szCs w:val="24"/>
        </w:rPr>
        <w:t>анская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обязана: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определять порядок использования оборудования учебных кабинетов;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следить за выполнением требований к санитарно-гигиеническим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характеристикам и нормами техники безопасности;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сохранность оборудования учебного кабинета во внеурочное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время и его санитарно-гигиеническое обслуживание по окончании учебных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занятий.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6.2. Заведующий учебным кабинетом обязан: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здоровье и безопасность жизнедеятельности обучающихся во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время проведения уроков, консультаций, элективных курсов и иных мероприятий,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предусмотренных учебным планом и планом воспитательной работы;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принимать своевременные меры по подаче заявок на ремонт мебели,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электрооборудования и электросетей;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содержать кабинет в соответствии с санитарно-гигиеническими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требованиями, предъявляемыми к учебному кабинету;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сохранность имеющегося в кабинете оборудования и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оснащения;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следить за озеленением учебного кабинета;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составлять перспективный план развития и план работы учебного кабинета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на текущий учебный год, вести контроль выполнения данных планов;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надлежащий уход за имуществом;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вести инвентарную ведомость кабинета, обеспечивать своевременное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списание в установленном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C474FA">
        <w:rPr>
          <w:rFonts w:ascii="Times New Roman" w:hAnsi="Times New Roman" w:cs="Times New Roman"/>
          <w:sz w:val="24"/>
          <w:szCs w:val="24"/>
        </w:rPr>
        <w:t xml:space="preserve"> пришедшего в негодность оборудования,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приборов и другого имущества;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вести паспорт учебного кабинета, принимать необходимые меры к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составлению акта готовности учебного кабинета к началу нового учебного года;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организовывать внеклассную работу по предмету (консультации,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дополнительные занятия, заседания клубов и др.), отражать ее в расписании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работы учебного кабинета;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соблюдение правил техники безопасности, наличие правил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поведения в кабинете, проводить соответствующие инструктажи с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 отметкой в журнале, где это предусмотрено;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проводить работу по созданию банка творческих работ учителя и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6.3. Заведующий учебным кабинетом имеет право: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• ставить перед администрацией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r w:rsidR="008626A4">
        <w:rPr>
          <w:rFonts w:ascii="Times New Roman" w:hAnsi="Times New Roman" w:cs="Times New Roman"/>
          <w:sz w:val="24"/>
          <w:szCs w:val="24"/>
        </w:rPr>
        <w:t>Краснобар</w:t>
      </w:r>
      <w:r w:rsidR="00C7648C">
        <w:rPr>
          <w:rFonts w:ascii="Times New Roman" w:hAnsi="Times New Roman" w:cs="Times New Roman"/>
          <w:sz w:val="24"/>
          <w:szCs w:val="24"/>
        </w:rPr>
        <w:t>анская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вопросы по улучшению работы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учебного кабинета.</w:t>
      </w:r>
    </w:p>
    <w:p w:rsidR="00C474FA" w:rsidRPr="00C474FA" w:rsidRDefault="00C474FA" w:rsidP="00FA6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Правила пользования учебным кабинетом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7.1. Учебный кабинет должен быть открыт за 15 минут до начала занятий.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7.2. Обучающиеся должны находиться в учебном кабинете только в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присутствии преподавателя.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7.3. Учебный кабинет должен проветриваться каждую перемену.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7.4. По окончании занятий в учебном кабинете должна быть осуществлена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его уборка.</w:t>
      </w:r>
    </w:p>
    <w:p w:rsidR="00FA6789" w:rsidRDefault="00FA6789" w:rsidP="00FA6789">
      <w:pPr>
        <w:tabs>
          <w:tab w:val="left" w:pos="500"/>
        </w:tabs>
        <w:spacing w:after="0" w:line="240" w:lineRule="auto"/>
        <w:ind w:left="500"/>
        <w:rPr>
          <w:rFonts w:ascii="Times New Roman" w:hAnsi="Times New Roman" w:cs="Times New Roman"/>
          <w:b/>
          <w:bCs/>
          <w:sz w:val="24"/>
          <w:szCs w:val="24"/>
        </w:rPr>
      </w:pPr>
    </w:p>
    <w:p w:rsidR="00C474FA" w:rsidRPr="00AB2270" w:rsidRDefault="00C474FA" w:rsidP="00AB2270">
      <w:pPr>
        <w:tabs>
          <w:tab w:val="left" w:pos="500"/>
        </w:tabs>
        <w:spacing w:after="0" w:line="240" w:lineRule="auto"/>
        <w:ind w:left="5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FA6789" w:rsidRPr="00FA6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созд</w:t>
      </w:r>
      <w:r w:rsidR="00AB2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анию паспорта учебного кабинета</w:t>
      </w:r>
    </w:p>
    <w:p w:rsidR="00FA6789" w:rsidRPr="00FA6789" w:rsidRDefault="00FA6789" w:rsidP="00FA6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8.1. </w:t>
      </w:r>
      <w:r w:rsidRPr="00FA6789">
        <w:rPr>
          <w:rFonts w:ascii="Times New Roman" w:hAnsi="Times New Roman" w:cs="Times New Roman"/>
          <w:bCs/>
          <w:sz w:val="24"/>
          <w:szCs w:val="24"/>
        </w:rPr>
        <w:t>Паспорт кабинета - это комплект документов и материалов, определяющий уровень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6789">
        <w:rPr>
          <w:rFonts w:ascii="Times New Roman" w:hAnsi="Times New Roman" w:cs="Times New Roman"/>
          <w:bCs/>
          <w:sz w:val="24"/>
          <w:szCs w:val="24"/>
        </w:rPr>
        <w:t>обеспеченности дисциплины основным и специальным оборудованием, учебной,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6789">
        <w:rPr>
          <w:rFonts w:ascii="Times New Roman" w:hAnsi="Times New Roman" w:cs="Times New Roman"/>
          <w:bCs/>
          <w:sz w:val="24"/>
          <w:szCs w:val="24"/>
        </w:rPr>
        <w:t>методической, справочно-библиографической и иной литературой, информационными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6789">
        <w:rPr>
          <w:rFonts w:ascii="Times New Roman" w:hAnsi="Times New Roman" w:cs="Times New Roman"/>
          <w:bCs/>
          <w:sz w:val="24"/>
          <w:szCs w:val="24"/>
        </w:rPr>
        <w:t>ресурсами, контрольно-измерительными материалами, наглядными пособиями и другими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6789">
        <w:rPr>
          <w:rFonts w:ascii="Times New Roman" w:hAnsi="Times New Roman" w:cs="Times New Roman"/>
          <w:bCs/>
          <w:sz w:val="24"/>
          <w:szCs w:val="24"/>
        </w:rPr>
        <w:t>источниками, которые обеспечивают эффективную работу учащихся.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FA6789" w:rsidRDefault="00FA6789" w:rsidP="00C47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8.2. </w:t>
      </w:r>
      <w:r w:rsidRPr="00FA6789">
        <w:rPr>
          <w:rFonts w:ascii="Times New Roman" w:hAnsi="Times New Roman" w:cs="Times New Roman"/>
          <w:bCs/>
          <w:sz w:val="24"/>
          <w:szCs w:val="24"/>
        </w:rPr>
        <w:t>Обязанности по заполнению (ведению) паспорта кабинета возлагаются на заведующего кабинетом.</w:t>
      </w:r>
    </w:p>
    <w:p w:rsidR="00FA6789" w:rsidRDefault="00FA6789" w:rsidP="00C47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8.2. </w:t>
      </w:r>
      <w:r w:rsidRPr="00FA6789">
        <w:rPr>
          <w:rFonts w:ascii="Times New Roman" w:hAnsi="Times New Roman" w:cs="Times New Roman"/>
          <w:bCs/>
          <w:sz w:val="24"/>
          <w:szCs w:val="24"/>
        </w:rPr>
        <w:t>Паспорт кабинета хранится у заведующего кабинетом. При смене заведующего кабинетом паспорт кабинета передается преемнику.</w:t>
      </w:r>
    </w:p>
    <w:p w:rsidR="00FA6789" w:rsidRPr="00FA6789" w:rsidRDefault="00FA6789" w:rsidP="00FA6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8.3. </w:t>
      </w:r>
      <w:r w:rsidRPr="00FA6789">
        <w:rPr>
          <w:rFonts w:ascii="Times New Roman" w:hAnsi="Times New Roman" w:cs="Times New Roman"/>
          <w:bCs/>
          <w:sz w:val="24"/>
          <w:szCs w:val="24"/>
        </w:rPr>
        <w:t>Паспорт кабинета содержит следующие разделы:</w:t>
      </w:r>
    </w:p>
    <w:p w:rsidR="00FA6789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A6789">
        <w:rPr>
          <w:rFonts w:ascii="Times New Roman" w:hAnsi="Times New Roman" w:cs="Times New Roman"/>
          <w:bCs/>
          <w:sz w:val="24"/>
          <w:szCs w:val="24"/>
        </w:rPr>
        <w:t>Титульный лист</w:t>
      </w:r>
    </w:p>
    <w:p w:rsidR="00AB2270" w:rsidRPr="00FA6789" w:rsidRDefault="00AB2270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Общие сведения.</w:t>
      </w:r>
    </w:p>
    <w:p w:rsidR="00FA6789" w:rsidRPr="00FA6789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A6789">
        <w:rPr>
          <w:rFonts w:ascii="Times New Roman" w:hAnsi="Times New Roman" w:cs="Times New Roman"/>
          <w:bCs/>
          <w:sz w:val="24"/>
          <w:szCs w:val="24"/>
        </w:rPr>
        <w:t>Акт готовности учебного кабинета к новому учебному году.</w:t>
      </w:r>
    </w:p>
    <w:p w:rsidR="00FA6789" w:rsidRPr="00FA6789" w:rsidRDefault="00FA6789" w:rsidP="00FA678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FA6789">
        <w:rPr>
          <w:rFonts w:ascii="Times New Roman" w:hAnsi="Times New Roman"/>
          <w:bCs/>
          <w:sz w:val="24"/>
          <w:szCs w:val="24"/>
        </w:rPr>
        <w:t xml:space="preserve">Перспективный план развития кабинета на </w:t>
      </w:r>
      <w:r>
        <w:rPr>
          <w:rFonts w:ascii="Times New Roman" w:hAnsi="Times New Roman"/>
          <w:bCs/>
          <w:sz w:val="24"/>
          <w:szCs w:val="24"/>
        </w:rPr>
        <w:t>3 года.</w:t>
      </w:r>
    </w:p>
    <w:p w:rsidR="00FA6789" w:rsidRPr="00FA6789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A6789">
        <w:rPr>
          <w:rFonts w:ascii="Times New Roman" w:hAnsi="Times New Roman" w:cs="Times New Roman"/>
          <w:bCs/>
          <w:sz w:val="24"/>
          <w:szCs w:val="24"/>
        </w:rPr>
        <w:t>План работы кабинета на год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A6789" w:rsidRPr="00FA6789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A6789">
        <w:rPr>
          <w:rFonts w:ascii="Times New Roman" w:hAnsi="Times New Roman" w:cs="Times New Roman"/>
          <w:bCs/>
          <w:sz w:val="24"/>
          <w:szCs w:val="24"/>
        </w:rPr>
        <w:t>Занятость кабинета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A6789" w:rsidRPr="00FA6789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A6789">
        <w:rPr>
          <w:rFonts w:ascii="Times New Roman" w:hAnsi="Times New Roman" w:cs="Times New Roman"/>
          <w:bCs/>
          <w:sz w:val="24"/>
          <w:szCs w:val="24"/>
        </w:rPr>
        <w:t>Опись имущества</w:t>
      </w:r>
      <w:r>
        <w:rPr>
          <w:rFonts w:ascii="Times New Roman" w:hAnsi="Times New Roman" w:cs="Times New Roman"/>
          <w:bCs/>
          <w:sz w:val="24"/>
          <w:szCs w:val="24"/>
        </w:rPr>
        <w:t>, п</w:t>
      </w:r>
      <w:r w:rsidRPr="00FA6789">
        <w:rPr>
          <w:rFonts w:ascii="Times New Roman" w:hAnsi="Times New Roman" w:cs="Times New Roman"/>
          <w:bCs/>
          <w:sz w:val="24"/>
          <w:szCs w:val="24"/>
        </w:rPr>
        <w:t>еречень материально- технического обеспечения.</w:t>
      </w:r>
    </w:p>
    <w:p w:rsidR="00FA6789" w:rsidRDefault="00FA6789" w:rsidP="00C47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4E6B" w:rsidRPr="00684E6B" w:rsidRDefault="00684E6B" w:rsidP="00684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684E6B" w:rsidRPr="00684E6B" w:rsidSect="00905376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9EE67004"/>
    <w:lvl w:ilvl="0" w:tplc="D3CA827A">
      <w:start w:val="6"/>
      <w:numFmt w:val="decimal"/>
      <w:lvlText w:val="%1."/>
      <w:lvlJc w:val="left"/>
    </w:lvl>
    <w:lvl w:ilvl="1" w:tplc="EA0C5FE8">
      <w:numFmt w:val="decimal"/>
      <w:lvlText w:val=""/>
      <w:lvlJc w:val="left"/>
    </w:lvl>
    <w:lvl w:ilvl="2" w:tplc="AFE4634C">
      <w:numFmt w:val="decimal"/>
      <w:lvlText w:val=""/>
      <w:lvlJc w:val="left"/>
    </w:lvl>
    <w:lvl w:ilvl="3" w:tplc="CDEA107E">
      <w:numFmt w:val="decimal"/>
      <w:lvlText w:val=""/>
      <w:lvlJc w:val="left"/>
    </w:lvl>
    <w:lvl w:ilvl="4" w:tplc="034858E2">
      <w:numFmt w:val="decimal"/>
      <w:lvlText w:val=""/>
      <w:lvlJc w:val="left"/>
    </w:lvl>
    <w:lvl w:ilvl="5" w:tplc="60341992">
      <w:numFmt w:val="decimal"/>
      <w:lvlText w:val=""/>
      <w:lvlJc w:val="left"/>
    </w:lvl>
    <w:lvl w:ilvl="6" w:tplc="7794D432">
      <w:numFmt w:val="decimal"/>
      <w:lvlText w:val=""/>
      <w:lvlJc w:val="left"/>
    </w:lvl>
    <w:lvl w:ilvl="7" w:tplc="2C7ACA5E">
      <w:numFmt w:val="decimal"/>
      <w:lvlText w:val=""/>
      <w:lvlJc w:val="left"/>
    </w:lvl>
    <w:lvl w:ilvl="8" w:tplc="2B9C4D62">
      <w:numFmt w:val="decimal"/>
      <w:lvlText w:val=""/>
      <w:lvlJc w:val="left"/>
    </w:lvl>
  </w:abstractNum>
  <w:abstractNum w:abstractNumId="1">
    <w:nsid w:val="0000440D"/>
    <w:multiLevelType w:val="hybridMultilevel"/>
    <w:tmpl w:val="2E7C9832"/>
    <w:lvl w:ilvl="0" w:tplc="456233D6">
      <w:start w:val="3"/>
      <w:numFmt w:val="decimal"/>
      <w:lvlText w:val="%1."/>
      <w:lvlJc w:val="left"/>
    </w:lvl>
    <w:lvl w:ilvl="1" w:tplc="0CE89D98">
      <w:numFmt w:val="decimal"/>
      <w:lvlText w:val=""/>
      <w:lvlJc w:val="left"/>
    </w:lvl>
    <w:lvl w:ilvl="2" w:tplc="75DE4ADC">
      <w:numFmt w:val="decimal"/>
      <w:lvlText w:val=""/>
      <w:lvlJc w:val="left"/>
    </w:lvl>
    <w:lvl w:ilvl="3" w:tplc="3BEACECC">
      <w:numFmt w:val="decimal"/>
      <w:lvlText w:val=""/>
      <w:lvlJc w:val="left"/>
    </w:lvl>
    <w:lvl w:ilvl="4" w:tplc="1E004000">
      <w:numFmt w:val="decimal"/>
      <w:lvlText w:val=""/>
      <w:lvlJc w:val="left"/>
    </w:lvl>
    <w:lvl w:ilvl="5" w:tplc="ABCAED74">
      <w:numFmt w:val="decimal"/>
      <w:lvlText w:val=""/>
      <w:lvlJc w:val="left"/>
    </w:lvl>
    <w:lvl w:ilvl="6" w:tplc="20FCB8A0">
      <w:numFmt w:val="decimal"/>
      <w:lvlText w:val=""/>
      <w:lvlJc w:val="left"/>
    </w:lvl>
    <w:lvl w:ilvl="7" w:tplc="7BB20088">
      <w:numFmt w:val="decimal"/>
      <w:lvlText w:val=""/>
      <w:lvlJc w:val="left"/>
    </w:lvl>
    <w:lvl w:ilvl="8" w:tplc="C0923924">
      <w:numFmt w:val="decimal"/>
      <w:lvlText w:val=""/>
      <w:lvlJc w:val="left"/>
    </w:lvl>
  </w:abstractNum>
  <w:abstractNum w:abstractNumId="2">
    <w:nsid w:val="00004D06"/>
    <w:multiLevelType w:val="hybridMultilevel"/>
    <w:tmpl w:val="6434BE90"/>
    <w:lvl w:ilvl="0" w:tplc="992EFEAA">
      <w:start w:val="1"/>
      <w:numFmt w:val="decimal"/>
      <w:lvlText w:val="%1."/>
      <w:lvlJc w:val="left"/>
    </w:lvl>
    <w:lvl w:ilvl="1" w:tplc="86829048">
      <w:numFmt w:val="decimal"/>
      <w:lvlText w:val=""/>
      <w:lvlJc w:val="left"/>
    </w:lvl>
    <w:lvl w:ilvl="2" w:tplc="A35C8F42">
      <w:numFmt w:val="decimal"/>
      <w:lvlText w:val=""/>
      <w:lvlJc w:val="left"/>
    </w:lvl>
    <w:lvl w:ilvl="3" w:tplc="7312E662">
      <w:numFmt w:val="decimal"/>
      <w:lvlText w:val=""/>
      <w:lvlJc w:val="left"/>
    </w:lvl>
    <w:lvl w:ilvl="4" w:tplc="DE249AE0">
      <w:numFmt w:val="decimal"/>
      <w:lvlText w:val=""/>
      <w:lvlJc w:val="left"/>
    </w:lvl>
    <w:lvl w:ilvl="5" w:tplc="1A20C342">
      <w:numFmt w:val="decimal"/>
      <w:lvlText w:val=""/>
      <w:lvlJc w:val="left"/>
    </w:lvl>
    <w:lvl w:ilvl="6" w:tplc="2D5A3220">
      <w:numFmt w:val="decimal"/>
      <w:lvlText w:val=""/>
      <w:lvlJc w:val="left"/>
    </w:lvl>
    <w:lvl w:ilvl="7" w:tplc="612C6F02">
      <w:numFmt w:val="decimal"/>
      <w:lvlText w:val=""/>
      <w:lvlJc w:val="left"/>
    </w:lvl>
    <w:lvl w:ilvl="8" w:tplc="0268AC9E">
      <w:numFmt w:val="decimal"/>
      <w:lvlText w:val=""/>
      <w:lvlJc w:val="left"/>
    </w:lvl>
  </w:abstractNum>
  <w:abstractNum w:abstractNumId="3">
    <w:nsid w:val="00004DB7"/>
    <w:multiLevelType w:val="hybridMultilevel"/>
    <w:tmpl w:val="28B8A042"/>
    <w:lvl w:ilvl="0" w:tplc="B21EC3CA">
      <w:start w:val="3"/>
      <w:numFmt w:val="decimal"/>
      <w:lvlText w:val="%1."/>
      <w:lvlJc w:val="left"/>
    </w:lvl>
    <w:lvl w:ilvl="1" w:tplc="920655AE">
      <w:numFmt w:val="decimal"/>
      <w:lvlText w:val=""/>
      <w:lvlJc w:val="left"/>
    </w:lvl>
    <w:lvl w:ilvl="2" w:tplc="82A8FDEE">
      <w:numFmt w:val="decimal"/>
      <w:lvlText w:val=""/>
      <w:lvlJc w:val="left"/>
    </w:lvl>
    <w:lvl w:ilvl="3" w:tplc="5038D0EE">
      <w:numFmt w:val="decimal"/>
      <w:lvlText w:val=""/>
      <w:lvlJc w:val="left"/>
    </w:lvl>
    <w:lvl w:ilvl="4" w:tplc="C63C7CA0">
      <w:numFmt w:val="decimal"/>
      <w:lvlText w:val=""/>
      <w:lvlJc w:val="left"/>
    </w:lvl>
    <w:lvl w:ilvl="5" w:tplc="7090C36E">
      <w:numFmt w:val="decimal"/>
      <w:lvlText w:val=""/>
      <w:lvlJc w:val="left"/>
    </w:lvl>
    <w:lvl w:ilvl="6" w:tplc="07D86170">
      <w:numFmt w:val="decimal"/>
      <w:lvlText w:val=""/>
      <w:lvlJc w:val="left"/>
    </w:lvl>
    <w:lvl w:ilvl="7" w:tplc="664CE450">
      <w:numFmt w:val="decimal"/>
      <w:lvlText w:val=""/>
      <w:lvlJc w:val="left"/>
    </w:lvl>
    <w:lvl w:ilvl="8" w:tplc="8C3082CE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4FA"/>
    <w:rsid w:val="00133BF7"/>
    <w:rsid w:val="00162EA3"/>
    <w:rsid w:val="00245F0D"/>
    <w:rsid w:val="00284A07"/>
    <w:rsid w:val="00366F1B"/>
    <w:rsid w:val="00397832"/>
    <w:rsid w:val="003F21F7"/>
    <w:rsid w:val="004211A3"/>
    <w:rsid w:val="00502CB1"/>
    <w:rsid w:val="00572089"/>
    <w:rsid w:val="00582C66"/>
    <w:rsid w:val="00684E6B"/>
    <w:rsid w:val="008052C8"/>
    <w:rsid w:val="008626A4"/>
    <w:rsid w:val="00905376"/>
    <w:rsid w:val="009D63C6"/>
    <w:rsid w:val="00AB2270"/>
    <w:rsid w:val="00AF2EE0"/>
    <w:rsid w:val="00B1265A"/>
    <w:rsid w:val="00B33DD1"/>
    <w:rsid w:val="00B729F7"/>
    <w:rsid w:val="00C474FA"/>
    <w:rsid w:val="00C73AC4"/>
    <w:rsid w:val="00C7648C"/>
    <w:rsid w:val="00D52290"/>
    <w:rsid w:val="00DD158E"/>
    <w:rsid w:val="00EE1AF2"/>
    <w:rsid w:val="00F478C7"/>
    <w:rsid w:val="00FA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E6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3">
    <w:name w:val="Основной текст (3)"/>
    <w:basedOn w:val="a0"/>
    <w:rsid w:val="00684E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"/>
    <w:basedOn w:val="a0"/>
    <w:rsid w:val="00684E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D52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29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62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626A4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626A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E6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3">
    <w:name w:val="Основной текст (3)"/>
    <w:basedOn w:val="a0"/>
    <w:rsid w:val="00684E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"/>
    <w:basedOn w:val="a0"/>
    <w:rsid w:val="00684E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D52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29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62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626A4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626A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5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1639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5</cp:revision>
  <cp:lastPrinted>2020-03-13T07:03:00Z</cp:lastPrinted>
  <dcterms:created xsi:type="dcterms:W3CDTF">2020-12-27T08:20:00Z</dcterms:created>
  <dcterms:modified xsi:type="dcterms:W3CDTF">2021-10-04T04:47:00Z</dcterms:modified>
</cp:coreProperties>
</file>